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spacing w:before="72" w:after="0"/>
        <w:ind w:left="562" w:right="568" w:firstLine="0"/>
        <w:jc w:val="center"/>
      </w:pPr>
      <w:r>
        <w:rPr>
          <w:highlight w:val="none"/>
        </w:rPr>
      </w:r>
      <w:r>
        <w:rPr>
          <w:highlight w:val="none"/>
        </w:rPr>
      </w:r>
    </w:p>
    <w:p>
      <w:pPr>
        <w:pStyle w:val="837"/>
        <w:spacing w:before="72" w:after="0"/>
        <w:ind w:left="562" w:right="568" w:firstLine="0"/>
        <w:jc w:val="center"/>
        <w:rPr>
          <w:highlight w:val="none"/>
        </w:rPr>
      </w:pPr>
      <w:r>
        <w:t xml:space="preserve">Обоснование</w:t>
      </w:r>
      <w:r>
        <w:rPr>
          <w:highlight w:val="none"/>
        </w:rPr>
      </w:r>
    </w:p>
    <w:p>
      <w:pPr>
        <w:pStyle w:val="837"/>
        <w:spacing w:before="2" w:after="0"/>
        <w:ind w:left="562" w:right="572" w:firstLine="0"/>
        <w:jc w:val="center"/>
      </w:pPr>
      <w:r>
        <w:t xml:space="preserve">необходимости реализации предлагаемых решений посредством принятия нормативного правового акта, в том числе их влияния</w:t>
      </w:r>
      <w:r>
        <w:rPr>
          <w:spacing w:val="-33"/>
        </w:rPr>
        <w:t xml:space="preserve"> </w:t>
      </w:r>
      <w:r>
        <w:t xml:space="preserve">на конкуренцию</w:t>
      </w:r>
    </w:p>
    <w:p>
      <w:pPr>
        <w:pStyle w:val="807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807"/>
        <w:spacing w:before="9" w:after="0"/>
        <w:rPr>
          <w:b/>
          <w:sz w:val="29"/>
        </w:rPr>
      </w:pPr>
      <w:r>
        <w:rPr>
          <w:b/>
          <w:sz w:val="29"/>
        </w:rPr>
      </w:r>
      <w:r>
        <w:rPr>
          <w:b/>
          <w:sz w:val="29"/>
        </w:rPr>
      </w:r>
      <w:r>
        <w:rPr>
          <w:b/>
          <w:sz w:val="29"/>
        </w:rPr>
      </w:r>
    </w:p>
    <w:tbl>
      <w:tblPr>
        <w:tblStyle w:val="865"/>
        <w:tblW w:w="9573" w:type="dxa"/>
        <w:tblInd w:w="119" w:type="dxa"/>
        <w:tblLayout w:type="fixed"/>
        <w:tblCellMar>
          <w:left w:w="5" w:type="dxa"/>
          <w:top w:w="0" w:type="dxa"/>
          <w:right w:w="5" w:type="dxa"/>
          <w:bottom w:w="0" w:type="dxa"/>
        </w:tblCellMar>
        <w:tblLook w:val="01E0" w:firstRow="1" w:lastRow="1" w:firstColumn="1" w:lastColumn="1" w:noHBand="0" w:noVBand="0"/>
      </w:tblPr>
      <w:tblGrid>
        <w:gridCol w:w="9573"/>
      </w:tblGrid>
      <w:tr>
        <w:trPr>
          <w:trHeight w:val="2625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spacing w:before="3" w:after="0"/>
              <w:ind w:left="0" w:right="0" w:firstLine="0"/>
              <w:jc w:val="left"/>
              <w:rPr>
                <w:b/>
                <w:sz w:val="27"/>
              </w:rPr>
            </w:pPr>
            <w:r>
              <w:rPr>
                <w:b/>
                <w:sz w:val="27"/>
              </w:rPr>
            </w:r>
            <w:r>
              <w:rPr>
                <w:b/>
                <w:sz w:val="27"/>
              </w:rPr>
            </w:r>
            <w:r>
              <w:rPr>
                <w:b/>
                <w:sz w:val="27"/>
              </w:rPr>
            </w:r>
          </w:p>
          <w:p>
            <w:pPr>
              <w:tabs>
                <w:tab w:val="left" w:pos="4253" w:leader="none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Проект постановления Администрации Ивнянского муниципального округа  Белгородской области</w:t>
            </w:r>
            <w:r>
              <w:rPr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 w:bidi="ar-SA"/>
              </w:rPr>
              <w:t xml:space="preserve">«</w:t>
            </w:r>
            <w:r>
              <w:rPr>
                <w:b/>
                <w:bCs/>
                <w:sz w:val="28"/>
                <w:szCs w:val="28"/>
                <w:lang w:eastAsia="en-US" w:bidi="ar-SA"/>
              </w:rPr>
              <w:t xml:space="preserve">О рейтинге участников проектной деятельности</w:t>
            </w:r>
            <w:r>
              <w:rPr>
                <w:rFonts w:cs="Times New Roman"/>
                <w:b/>
                <w:bCs/>
                <w:sz w:val="28"/>
                <w:szCs w:val="28"/>
                <w:lang w:eastAsia="en-US" w:bidi="ar-SA"/>
              </w:rPr>
              <w:t xml:space="preserve">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Style w:val="842"/>
              <w:widowControl w:val="off"/>
              <w:spacing w:before="0" w:after="0" w:line="28" w:lineRule="exact"/>
              <w:ind w:left="79" w:right="0" w:firstLine="0"/>
              <w:jc w:val="left"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978525" cy="18415"/>
                      <wp:effectExtent l="0" t="0" r="3175" b="635"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5978520" cy="18360"/>
                                <a:chOff x="0" y="0"/>
                                <a:chExt cx="5978520" cy="18360"/>
                              </a:xfrm>
                            </wpg:grpSpPr>
                            <wps:wsp>
                              <wps:cNvPr id="0" name=""/>
                              <wps:cNvSpPr/>
                              <wps:spPr bwMode="auto">
                                <a:xfrm>
                                  <a:off x="0" y="0"/>
                                  <a:ext cx="5978520" cy="18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0" o:spid="_x0000_s0000" style="width:470.75pt;height:1.45pt;mso-wrap-distance-left:0.00pt;mso-wrap-distance-top:0.00pt;mso-wrap-distance-right:0.00pt;mso-wrap-distance-bottom:0.00pt;" coordorigin="0,0" coordsize="59785,183">
                      <v:shape id="shape 1" o:spid="_x0000_s1" o:spt="1" type="#_x0000_t1" style="position:absolute;left:0;top:0;width:59785;height:183;visibility:visible;" fillcolor="#000000" stroked="f" strokeweight="0.00pt"/>
                    </v:group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  <w:p>
            <w:pPr>
              <w:pStyle w:val="842"/>
              <w:widowControl w:val="off"/>
              <w:spacing w:before="0" w:after="0"/>
              <w:ind w:left="271" w:right="269" w:firstLine="0"/>
              <w:jc w:val="center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Отдел координации проектной деятельности аппарата Администрации Ивнянского муниципального округа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642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tabs>
                <w:tab w:val="clear" w:pos="720" w:leader="none"/>
                <w:tab w:val="left" w:pos="5662" w:leader="none"/>
              </w:tabs>
              <w:spacing w:before="0" w:after="0" w:line="315" w:lineRule="exact"/>
              <w:ind w:left="107" w:right="0" w:firstLine="0"/>
              <w:jc w:val="left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1.   Обоснование </w:t>
            </w:r>
            <w:r>
              <w:rPr>
                <w:spacing w:val="38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необходимости </w:t>
            </w:r>
            <w:r>
              <w:rPr>
                <w:spacing w:val="55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принятия</w:t>
              <w:tab/>
              <w:t xml:space="preserve">нормативно</w:t>
            </w:r>
            <w:r>
              <w:rPr>
                <w:sz w:val="28"/>
                <w:szCs w:val="22"/>
                <w:lang w:eastAsia="en-US" w:bidi="ar-SA"/>
              </w:rPr>
              <w:t xml:space="preserve">го пр</w:t>
            </w:r>
            <w:r>
              <w:rPr>
                <w:sz w:val="28"/>
                <w:szCs w:val="22"/>
                <w:lang w:eastAsia="en-US" w:bidi="ar-SA"/>
              </w:rPr>
              <w:t xml:space="preserve">авового</w:t>
            </w:r>
            <w:r>
              <w:rPr>
                <w:spacing w:val="40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акта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42"/>
              <w:widowControl w:val="off"/>
              <w:spacing w:before="0" w:after="0" w:line="308" w:lineRule="exact"/>
              <w:ind w:left="107" w:right="0" w:firstLine="0"/>
              <w:jc w:val="left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(основания, концепция, цели, задачи, последствия принятия):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2008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tabs>
                <w:tab w:val="left" w:pos="259" w:leader="none"/>
                <w:tab w:val="clear" w:pos="720" w:leader="none"/>
              </w:tabs>
              <w:spacing w:before="0" w:after="0"/>
              <w:ind w:left="107" w:right="99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 w:bidi="ar-SA"/>
              </w:rPr>
            </w:r>
            <w:r>
              <w:rPr>
                <w:rFonts w:ascii="Times New Roman" w:hAnsi="Times New Roman"/>
                <w:sz w:val="26"/>
                <w:szCs w:val="26"/>
              </w:rPr>
              <w:t xml:space="preserve">В соответствии с приказом Министерства цифрового развития Белгородской области от 11.09.2025 года № 106 «О рейтинге участников проектной деятельности»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 целях создания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единообразного механизма оценки качества выполняемых участниками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проектной деятельности проектных ролей на территории Ивнянского муниципального округа,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 также 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 целях приведения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в соответствие с действующим законодательством Российской Федерации нормативных правовых актов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                            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совершенствования системы профилактики нарушений антимонопольного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законодательства </w:t>
            </w:r>
            <w:r>
              <w:rPr>
                <w:sz w:val="26"/>
                <w:szCs w:val="26"/>
                <w:lang w:eastAsia="en-US" w:bidi="ar-SA"/>
              </w:rPr>
              <w:t xml:space="preserve"> разработан данный нормативный правовой акт.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1288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spacing w:before="0" w:after="0"/>
              <w:ind w:left="107" w:right="101" w:firstLine="0"/>
              <w:jc w:val="both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Ивнянского муниципального округа  Белгородской области</w:t>
            </w:r>
            <w:r>
              <w:rPr>
                <w:spacing w:val="52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(окажет/не окажет,</w:t>
            </w:r>
            <w:r>
              <w:rPr>
                <w:spacing w:val="51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если окажет, </w:t>
            </w:r>
            <w:r>
              <w:rPr>
                <w:sz w:val="28"/>
                <w:szCs w:val="22"/>
                <w:lang w:eastAsia="en-US" w:bidi="ar-SA"/>
              </w:rPr>
              <w:t xml:space="preserve">укажите какое влияние и на какие товарные рынки):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356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tabs>
                <w:tab w:val="left" w:pos="535" w:leader="none"/>
                <w:tab w:val="clear" w:pos="720" w:leader="none"/>
              </w:tabs>
              <w:spacing w:before="0" w:after="0" w:line="261" w:lineRule="exact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sz w:val="26"/>
                <w:szCs w:val="26"/>
                <w:lang w:eastAsia="en-US" w:bidi="ar-SA"/>
              </w:rPr>
              <w:t xml:space="preserve">Не окажет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1610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tabs>
                <w:tab w:val="clear" w:pos="720" w:leader="none"/>
                <w:tab w:val="left" w:pos="3033" w:leader="none"/>
              </w:tabs>
              <w:spacing w:before="0" w:after="0"/>
              <w:ind w:left="107" w:right="97" w:firstLine="0"/>
              <w:jc w:val="both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3. </w:t>
            </w:r>
            <w:r>
              <w:rPr>
                <w:sz w:val="28"/>
                <w:szCs w:val="22"/>
                <w:lang w:eastAsia="en-US" w:bidi="ar-SA"/>
              </w:rPr>
              <w:t xml:space="preserve">Информация о положениях проекта нормативного правового акта,  которые могут привести к недопущению, ограничению или устранению конкуренции на рынках товаров, работ, услуг Ивнянского муниципального округа Белгородской области (отсутствуют/присутствуют, если</w:t>
            </w:r>
            <w:r>
              <w:rPr>
                <w:spacing w:val="52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присутствуют,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42"/>
              <w:widowControl w:val="off"/>
              <w:spacing w:before="0" w:after="0" w:line="316" w:lineRule="exact"/>
              <w:ind w:left="107" w:right="0" w:firstLine="0"/>
              <w:jc w:val="both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отразите короткое обоснование их наличия):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218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spacing w:before="0" w:after="0" w:line="312" w:lineRule="exact"/>
              <w:ind w:left="107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 w:bidi="ar-SA"/>
              </w:rPr>
              <w:t xml:space="preserve">Отсутствуют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07"/>
      </w:pPr>
    </w:p>
    <w:sectPr>
      <w:footnotePr/>
      <w:endnotePr/>
      <w:type w:val="nextPage"/>
      <w:pgSz w:w="11906" w:h="16838" w:orient="portrait"/>
      <w:pgMar w:top="1120" w:right="620" w:bottom="280" w:left="1480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Noto Sans Devanagari">
    <w:panose1 w:val="020B0502040504020204"/>
  </w:font>
  <w:font w:name="Tahoma">
    <w:panose1 w:val="020B0604030504040204"/>
  </w:font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07"/>
    <w:next w:val="807"/>
    <w:link w:val="834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807"/>
    <w:next w:val="807"/>
    <w:link w:val="833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807"/>
    <w:next w:val="807"/>
    <w:link w:val="832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807"/>
    <w:next w:val="807"/>
    <w:link w:val="831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07"/>
    <w:next w:val="807"/>
    <w:link w:val="830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807"/>
    <w:next w:val="807"/>
    <w:link w:val="829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0">
    <w:name w:val="Heading 7"/>
    <w:basedOn w:val="807"/>
    <w:next w:val="807"/>
    <w:link w:val="828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1">
    <w:name w:val="Heading 8"/>
    <w:basedOn w:val="807"/>
    <w:next w:val="807"/>
    <w:link w:val="827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2">
    <w:name w:val="Heading 9"/>
    <w:basedOn w:val="807"/>
    <w:next w:val="807"/>
    <w:link w:val="826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663">
    <w:name w:val="Title"/>
    <w:basedOn w:val="807"/>
    <w:next w:val="807"/>
    <w:link w:val="82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664">
    <w:name w:val="Subtitle"/>
    <w:basedOn w:val="807"/>
    <w:next w:val="807"/>
    <w:link w:val="824"/>
    <w:uiPriority w:val="11"/>
    <w:qFormat/>
    <w:pPr>
      <w:spacing w:before="200" w:after="200"/>
    </w:pPr>
    <w:rPr>
      <w:sz w:val="24"/>
      <w:szCs w:val="24"/>
    </w:rPr>
  </w:style>
  <w:style w:type="paragraph" w:styleId="665">
    <w:name w:val="Header"/>
    <w:basedOn w:val="807"/>
    <w:link w:val="821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paragraph" w:styleId="666">
    <w:name w:val="Footer"/>
    <w:basedOn w:val="807"/>
    <w:link w:val="820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table" w:styleId="667">
    <w:name w:val="Table Grid"/>
    <w:basedOn w:val="86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Table Grid Light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Plain Table 1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4">
    <w:name w:val="Grid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2">
    <w:name w:val="Grid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3">
    <w:name w:val="Grid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4">
    <w:name w:val="Grid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5">
    <w:name w:val="Grid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6">
    <w:name w:val="Grid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7">
    <w:name w:val="Grid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8">
    <w:name w:val="Grid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9">
    <w:name w:val="Grid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0">
    <w:name w:val="Grid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1">
    <w:name w:val="Grid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2">
    <w:name w:val="Grid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3">
    <w:name w:val="Grid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4">
    <w:name w:val="Grid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5">
    <w:name w:val="Grid Table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6">
    <w:name w:val="Grid Table 4 - Accent 1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7">
    <w:name w:val="Grid Table 4 - Accent 2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8">
    <w:name w:val="Grid Table 4 - Accent 3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9">
    <w:name w:val="Grid Table 4 - Accent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0">
    <w:name w:val="Grid Table 4 - Accent 5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1">
    <w:name w:val="Grid Table 4 - Accent 6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2">
    <w:name w:val="Grid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03">
    <w:name w:val="Grid Table 5 Dark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04">
    <w:name w:val="Grid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05">
    <w:name w:val="Grid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06">
    <w:name w:val="Grid Table 5 Dark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07">
    <w:name w:val="Grid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08">
    <w:name w:val="Grid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09">
    <w:name w:val="Grid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0">
    <w:name w:val="Grid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1">
    <w:name w:val="Grid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2">
    <w:name w:val="Grid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3">
    <w:name w:val="Grid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4">
    <w:name w:val="Grid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17">
    <w:name w:val="Grid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18">
    <w:name w:val="Grid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19">
    <w:name w:val="Grid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0">
    <w:name w:val="Grid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1">
    <w:name w:val="Grid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2">
    <w:name w:val="Grid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3">
    <w:name w:val="List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1">
    <w:name w:val="List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2">
    <w:name w:val="List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3">
    <w:name w:val="List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4">
    <w:name w:val="List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5">
    <w:name w:val="List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6">
    <w:name w:val="List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7">
    <w:name w:val="List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9">
    <w:name w:val="List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0">
    <w:name w:val="List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List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2">
    <w:name w:val="List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List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4">
    <w:name w:val="List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5">
    <w:name w:val="List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6">
    <w:name w:val="List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7">
    <w:name w:val="List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8">
    <w:name w:val="List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9">
    <w:name w:val="List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0">
    <w:name w:val="List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1">
    <w:name w:val="List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2">
    <w:name w:val="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3">
    <w:name w:val="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4">
    <w:name w:val="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5">
    <w:name w:val="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6">
    <w:name w:val="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7">
    <w:name w:val="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8">
    <w:name w:val="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9">
    <w:name w:val="Bordered &amp; 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0">
    <w:name w:val="Bordered &amp; 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1">
    <w:name w:val="Bordered &amp; 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2">
    <w:name w:val="Bordered &amp; 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3">
    <w:name w:val="Bordered &amp; 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4">
    <w:name w:val="Bordered &amp; 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5">
    <w:name w:val="Bordered &amp; 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6">
    <w:name w:val="Bordered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7">
    <w:name w:val="Bordered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8">
    <w:name w:val="Bordered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9">
    <w:name w:val="Bordered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0">
    <w:name w:val="Bordered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1">
    <w:name w:val="Bordered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2">
    <w:name w:val="Bordered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3">
    <w:name w:val="footnote text"/>
    <w:basedOn w:val="807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794">
    <w:name w:val="footnote reference"/>
    <w:basedOn w:val="808"/>
    <w:uiPriority w:val="99"/>
    <w:unhideWhenUsed/>
    <w:rPr>
      <w:vertAlign w:val="superscript"/>
    </w:rPr>
  </w:style>
  <w:style w:type="paragraph" w:styleId="795">
    <w:name w:val="endnote text"/>
    <w:basedOn w:val="807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796">
    <w:name w:val="endnote reference"/>
    <w:basedOn w:val="808"/>
    <w:uiPriority w:val="99"/>
    <w:semiHidden/>
    <w:unhideWhenUsed/>
    <w:rPr>
      <w:vertAlign w:val="superscript"/>
    </w:rPr>
  </w:style>
  <w:style w:type="paragraph" w:styleId="797">
    <w:name w:val="toc 1"/>
    <w:basedOn w:val="807"/>
    <w:next w:val="807"/>
    <w:uiPriority w:val="39"/>
    <w:unhideWhenUsed/>
    <w:pPr>
      <w:spacing w:after="57"/>
      <w:ind w:left="0" w:right="0" w:firstLine="0"/>
    </w:pPr>
  </w:style>
  <w:style w:type="paragraph" w:styleId="798">
    <w:name w:val="toc 2"/>
    <w:basedOn w:val="807"/>
    <w:next w:val="807"/>
    <w:uiPriority w:val="39"/>
    <w:unhideWhenUsed/>
    <w:pPr>
      <w:spacing w:after="57"/>
      <w:ind w:left="283" w:right="0" w:firstLine="0"/>
    </w:pPr>
  </w:style>
  <w:style w:type="paragraph" w:styleId="799">
    <w:name w:val="toc 3"/>
    <w:basedOn w:val="807"/>
    <w:next w:val="807"/>
    <w:uiPriority w:val="39"/>
    <w:unhideWhenUsed/>
    <w:pPr>
      <w:spacing w:after="57"/>
      <w:ind w:left="567" w:right="0" w:firstLine="0"/>
    </w:pPr>
  </w:style>
  <w:style w:type="paragraph" w:styleId="800">
    <w:name w:val="toc 4"/>
    <w:basedOn w:val="807"/>
    <w:next w:val="807"/>
    <w:uiPriority w:val="39"/>
    <w:unhideWhenUsed/>
    <w:pPr>
      <w:spacing w:after="57"/>
      <w:ind w:left="850" w:right="0" w:firstLine="0"/>
    </w:pPr>
  </w:style>
  <w:style w:type="paragraph" w:styleId="801">
    <w:name w:val="toc 5"/>
    <w:basedOn w:val="807"/>
    <w:next w:val="807"/>
    <w:uiPriority w:val="39"/>
    <w:unhideWhenUsed/>
    <w:pPr>
      <w:spacing w:after="57"/>
      <w:ind w:left="1134" w:right="0" w:firstLine="0"/>
    </w:pPr>
  </w:style>
  <w:style w:type="paragraph" w:styleId="802">
    <w:name w:val="toc 6"/>
    <w:basedOn w:val="807"/>
    <w:next w:val="807"/>
    <w:uiPriority w:val="39"/>
    <w:unhideWhenUsed/>
    <w:pPr>
      <w:spacing w:after="57"/>
      <w:ind w:left="1417" w:right="0" w:firstLine="0"/>
    </w:pPr>
  </w:style>
  <w:style w:type="paragraph" w:styleId="803">
    <w:name w:val="toc 7"/>
    <w:basedOn w:val="807"/>
    <w:next w:val="807"/>
    <w:uiPriority w:val="39"/>
    <w:unhideWhenUsed/>
    <w:pPr>
      <w:spacing w:after="57"/>
      <w:ind w:left="1701" w:right="0" w:firstLine="0"/>
    </w:pPr>
  </w:style>
  <w:style w:type="paragraph" w:styleId="804">
    <w:name w:val="toc 8"/>
    <w:basedOn w:val="807"/>
    <w:next w:val="807"/>
    <w:uiPriority w:val="39"/>
    <w:unhideWhenUsed/>
    <w:pPr>
      <w:spacing w:after="57"/>
      <w:ind w:left="1984" w:right="0" w:firstLine="0"/>
    </w:pPr>
  </w:style>
  <w:style w:type="paragraph" w:styleId="805">
    <w:name w:val="toc 9"/>
    <w:basedOn w:val="807"/>
    <w:next w:val="807"/>
    <w:uiPriority w:val="39"/>
    <w:unhideWhenUsed/>
    <w:pPr>
      <w:spacing w:after="57"/>
      <w:ind w:left="2268" w:right="0" w:firstLine="0"/>
    </w:pPr>
  </w:style>
  <w:style w:type="paragraph" w:styleId="806">
    <w:name w:val="TOC Heading"/>
    <w:uiPriority w:val="39"/>
    <w:unhideWhenUsed/>
  </w:style>
  <w:style w:type="paragraph" w:styleId="807" w:default="1">
    <w:name w:val="Normal"/>
    <w:uiPriority w:val="1"/>
    <w:qFormat/>
    <w:pPr>
      <w:widowControl w:val="off"/>
      <w:spacing w:before="0" w:after="0"/>
      <w:jc w:val="left"/>
    </w:pPr>
    <w:rPr>
      <w:rFonts w:ascii="Times New Roman" w:hAnsi="Times New Roman" w:eastAsia="Times New Roman" w:cs="Times New Roman"/>
      <w:color w:val="auto"/>
      <w:sz w:val="22"/>
      <w:szCs w:val="22"/>
      <w:lang w:val="ru-RU" w:eastAsia="en-US" w:bidi="ar-SA"/>
    </w:rPr>
  </w:style>
  <w:style w:type="character" w:styleId="808" w:default="1">
    <w:name w:val="Default Paragraph Font"/>
    <w:uiPriority w:val="1"/>
    <w:semiHidden/>
    <w:unhideWhenUsed/>
    <w:qFormat/>
  </w:style>
  <w:style w:type="character" w:styleId="809">
    <w:name w:val="Текст Знак"/>
    <w:qFormat/>
    <w:rPr>
      <w:rFonts w:ascii="Courier New" w:hAnsi="Courier New" w:eastAsia="Times New Roman" w:cs="Times New Roman"/>
      <w:color w:val="000000"/>
      <w:sz w:val="20"/>
      <w:szCs w:val="20"/>
    </w:rPr>
  </w:style>
  <w:style w:type="character" w:styleId="810">
    <w:name w:val="Текст сноски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811">
    <w:name w:val="Основной текст с отступом 2 Знак"/>
    <w:qFormat/>
    <w:rPr>
      <w:rFonts w:ascii="Times New Roman" w:hAnsi="Times New Roman" w:eastAsia="Times New Roman" w:cs="Times New Roman"/>
      <w:color w:val="000000"/>
      <w:sz w:val="28"/>
      <w:szCs w:val="20"/>
    </w:rPr>
  </w:style>
  <w:style w:type="character" w:styleId="812">
    <w:name w:val="Основной текст_"/>
    <w:qFormat/>
    <w:rPr>
      <w:spacing w:val="-4"/>
      <w:sz w:val="28"/>
      <w:szCs w:val="28"/>
      <w:shd w:val="clear" w:color="auto" w:fill="ffffff"/>
    </w:rPr>
  </w:style>
  <w:style w:type="character" w:styleId="813">
    <w:name w:val="Placeholder Text"/>
    <w:qFormat/>
    <w:rPr>
      <w:rFonts w:ascii="Times New Roman" w:hAnsi="Times New Roman" w:eastAsia="Times New Roman" w:cs="Times New Roman"/>
      <w:color w:val="808080"/>
      <w:sz w:val="24"/>
      <w:szCs w:val="24"/>
    </w:rPr>
  </w:style>
  <w:style w:type="character" w:styleId="814">
    <w:name w:val="Нижний колонтитул Знак"/>
    <w:qFormat/>
    <w:rPr>
      <w:rFonts w:ascii="Calibri" w:hAnsi="Calibri" w:eastAsia="Times New Roman" w:cs="Times New Roman"/>
      <w:color w:val="000000"/>
      <w:sz w:val="24"/>
      <w:szCs w:val="24"/>
    </w:rPr>
  </w:style>
  <w:style w:type="character" w:styleId="815">
    <w:name w:val="Верхний колонтитул Знак"/>
    <w:qFormat/>
    <w:rPr>
      <w:rFonts w:ascii="Calibri" w:hAnsi="Calibri" w:eastAsia="Times New Roman" w:cs="Times New Roman"/>
      <w:color w:val="000000"/>
      <w:sz w:val="24"/>
      <w:szCs w:val="24"/>
    </w:rPr>
  </w:style>
  <w:style w:type="character" w:styleId="816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817">
    <w:name w:val="Endnote Text Char"/>
    <w:qFormat/>
    <w:rPr>
      <w:sz w:val="20"/>
    </w:rPr>
  </w:style>
  <w:style w:type="character" w:styleId="818">
    <w:name w:val="Footnote Text Char"/>
    <w:qFormat/>
    <w:rPr>
      <w:sz w:val="18"/>
    </w:rPr>
  </w:style>
  <w:style w:type="character" w:styleId="819">
    <w:name w:val="Caption Char"/>
    <w:qFormat/>
  </w:style>
  <w:style w:type="character" w:styleId="820">
    <w:name w:val="Footer Char"/>
    <w:basedOn w:val="808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821">
    <w:name w:val="Header Char"/>
    <w:basedOn w:val="808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822">
    <w:name w:val="Intense Quote Char"/>
    <w:qFormat/>
    <w:rPr>
      <w:i/>
    </w:rPr>
  </w:style>
  <w:style w:type="character" w:styleId="823">
    <w:name w:val="Quote Char"/>
    <w:qFormat/>
    <w:rPr>
      <w:i/>
    </w:rPr>
  </w:style>
  <w:style w:type="character" w:styleId="824">
    <w:name w:val="Subtitle Char"/>
    <w:basedOn w:val="808"/>
    <w:qFormat/>
    <w:rPr>
      <w:rFonts w:ascii="Times New Roman" w:hAnsi="Times New Roman" w:eastAsia="Times New Roman" w:cs="Times New Roman"/>
      <w:color w:val="000000"/>
    </w:rPr>
  </w:style>
  <w:style w:type="character" w:styleId="825">
    <w:name w:val="Title Char"/>
    <w:basedOn w:val="808"/>
    <w:qFormat/>
    <w:rPr>
      <w:rFonts w:ascii="Times New Roman" w:hAnsi="Times New Roman" w:eastAsia="Times New Roman" w:cs="Times New Roman"/>
      <w:color w:val="000000"/>
      <w:sz w:val="48"/>
      <w:szCs w:val="48"/>
    </w:rPr>
  </w:style>
  <w:style w:type="character" w:styleId="826">
    <w:name w:val="Heading 9 Char"/>
    <w:basedOn w:val="808"/>
    <w:qFormat/>
    <w:rPr>
      <w:rFonts w:ascii="Arial" w:hAnsi="Arial" w:eastAsia="Arial" w:cs="Arial"/>
      <w:i/>
      <w:iCs/>
      <w:color w:val="000000"/>
      <w:sz w:val="21"/>
      <w:szCs w:val="21"/>
    </w:rPr>
  </w:style>
  <w:style w:type="character" w:styleId="827">
    <w:name w:val="Heading 8 Char"/>
    <w:basedOn w:val="808"/>
    <w:qFormat/>
    <w:rPr>
      <w:rFonts w:ascii="Arial" w:hAnsi="Arial" w:eastAsia="Arial" w:cs="Arial"/>
      <w:i/>
      <w:iCs/>
      <w:color w:val="000000"/>
      <w:sz w:val="22"/>
      <w:szCs w:val="22"/>
    </w:rPr>
  </w:style>
  <w:style w:type="character" w:styleId="828">
    <w:name w:val="Heading 7 Char"/>
    <w:basedOn w:val="808"/>
    <w:qFormat/>
    <w:rPr>
      <w:rFonts w:ascii="Arial" w:hAnsi="Arial" w:eastAsia="Arial" w:cs="Arial"/>
      <w:b/>
      <w:bCs/>
      <w:i/>
      <w:iCs/>
      <w:color w:val="000000"/>
      <w:sz w:val="22"/>
      <w:szCs w:val="22"/>
    </w:rPr>
  </w:style>
  <w:style w:type="character" w:styleId="829">
    <w:name w:val="Heading 6 Char"/>
    <w:basedOn w:val="808"/>
    <w:qFormat/>
    <w:rPr>
      <w:rFonts w:ascii="Arial" w:hAnsi="Arial" w:eastAsia="Arial" w:cs="Arial"/>
      <w:b/>
      <w:bCs/>
      <w:color w:val="000000"/>
      <w:sz w:val="22"/>
      <w:szCs w:val="22"/>
    </w:rPr>
  </w:style>
  <w:style w:type="character" w:styleId="830">
    <w:name w:val="Heading 5 Char"/>
    <w:basedOn w:val="808"/>
    <w:qFormat/>
    <w:rPr>
      <w:rFonts w:ascii="Arial" w:hAnsi="Arial" w:eastAsia="Arial" w:cs="Arial"/>
      <w:b/>
      <w:bCs/>
      <w:color w:val="000000"/>
    </w:rPr>
  </w:style>
  <w:style w:type="character" w:styleId="831">
    <w:name w:val="Heading 4 Char"/>
    <w:basedOn w:val="808"/>
    <w:qFormat/>
    <w:rPr>
      <w:rFonts w:ascii="Arial" w:hAnsi="Arial" w:eastAsia="Arial" w:cs="Arial"/>
      <w:b/>
      <w:bCs/>
      <w:color w:val="000000"/>
      <w:sz w:val="26"/>
      <w:szCs w:val="26"/>
    </w:rPr>
  </w:style>
  <w:style w:type="character" w:styleId="832">
    <w:name w:val="Heading 3 Char"/>
    <w:basedOn w:val="808"/>
    <w:qFormat/>
    <w:rPr>
      <w:rFonts w:ascii="Arial" w:hAnsi="Arial" w:eastAsia="Arial" w:cs="Arial"/>
      <w:color w:val="000000"/>
      <w:sz w:val="30"/>
      <w:szCs w:val="30"/>
    </w:rPr>
  </w:style>
  <w:style w:type="character" w:styleId="833">
    <w:name w:val="Heading 2 Char"/>
    <w:basedOn w:val="808"/>
    <w:qFormat/>
    <w:rPr>
      <w:rFonts w:ascii="Arial" w:hAnsi="Arial" w:eastAsia="Arial" w:cs="Arial"/>
      <w:color w:val="000000"/>
      <w:sz w:val="34"/>
      <w:szCs w:val="24"/>
    </w:rPr>
  </w:style>
  <w:style w:type="character" w:styleId="834">
    <w:name w:val="Heading 1 Char"/>
    <w:basedOn w:val="808"/>
    <w:qFormat/>
    <w:rPr>
      <w:rFonts w:ascii="Arial" w:hAnsi="Arial" w:eastAsia="Arial" w:cs="Arial"/>
      <w:color w:val="000000"/>
      <w:sz w:val="40"/>
      <w:szCs w:val="40"/>
    </w:rPr>
  </w:style>
  <w:style w:type="character" w:styleId="835">
    <w:name w:val="Hyperlink"/>
    <w:rPr>
      <w:color w:val="000080"/>
      <w:u w:val="single"/>
    </w:rPr>
  </w:style>
  <w:style w:type="paragraph" w:styleId="836">
    <w:name w:val="Заголовок"/>
    <w:basedOn w:val="807"/>
    <w:next w:val="837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837">
    <w:name w:val="Body Text"/>
    <w:basedOn w:val="807"/>
    <w:uiPriority w:val="1"/>
    <w:qFormat/>
    <w:rPr>
      <w:b/>
      <w:bCs/>
      <w:sz w:val="28"/>
      <w:szCs w:val="28"/>
    </w:rPr>
  </w:style>
  <w:style w:type="paragraph" w:styleId="838">
    <w:name w:val="List"/>
    <w:basedOn w:val="837"/>
    <w:rPr>
      <w:rFonts w:ascii="PT Astra Serif" w:hAnsi="PT Astra Serif" w:cs="Noto Sans Devanagari"/>
    </w:rPr>
  </w:style>
  <w:style w:type="paragraph" w:styleId="839">
    <w:name w:val="Caption"/>
    <w:basedOn w:val="807"/>
    <w:link w:val="819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840">
    <w:name w:val="Указатель"/>
    <w:basedOn w:val="807"/>
    <w:qFormat/>
    <w:pPr>
      <w:suppressLineNumbers/>
    </w:pPr>
    <w:rPr>
      <w:rFonts w:ascii="PT Astra Serif" w:hAnsi="PT Astra Serif" w:cs="Noto Sans Devanagari"/>
    </w:rPr>
  </w:style>
  <w:style w:type="paragraph" w:styleId="841">
    <w:name w:val="List Paragraph"/>
    <w:basedOn w:val="807"/>
    <w:uiPriority w:val="1"/>
    <w:qFormat/>
  </w:style>
  <w:style w:type="paragraph" w:styleId="842" w:customStyle="1">
    <w:name w:val="Table Paragraph"/>
    <w:basedOn w:val="807"/>
    <w:uiPriority w:val="1"/>
    <w:qFormat/>
    <w:pPr>
      <w:ind w:left="534" w:firstLine="0"/>
    </w:pPr>
  </w:style>
  <w:style w:type="paragraph" w:styleId="843">
    <w:name w:val="Body text (2)"/>
    <w:basedOn w:val="807"/>
    <w:qFormat/>
    <w:pPr>
      <w:shd w:val="clear" w:color="auto" w:fill="ffffff"/>
      <w:spacing w:before="860" w:after="0" w:line="302" w:lineRule="exact"/>
      <w:jc w:val="both"/>
    </w:pPr>
    <w:rPr>
      <w:rFonts w:ascii="Times New Roman" w:hAnsi="Times New Roman" w:eastAsia="Times New Roman" w:cs="Times New Roman"/>
      <w:sz w:val="28"/>
      <w:szCs w:val="28"/>
    </w:rPr>
  </w:style>
  <w:style w:type="paragraph" w:styleId="844">
    <w:name w:val="Heading #4"/>
    <w:basedOn w:val="807"/>
    <w:qFormat/>
    <w:pPr>
      <w:shd w:val="clear" w:color="auto" w:fill="ffffff"/>
      <w:spacing w:before="780" w:after="0" w:line="322" w:lineRule="exact"/>
      <w:ind w:hanging="2120"/>
      <w:jc w:val="center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845">
    <w:name w:val="Plain Text"/>
    <w:basedOn w:val="807"/>
    <w:qFormat/>
    <w:pPr>
      <w:spacing w:before="0" w:after="0" w:line="240" w:lineRule="exact"/>
    </w:pPr>
    <w:rPr>
      <w:rFonts w:ascii="Courier New" w:hAnsi="Courier New"/>
      <w:sz w:val="20"/>
      <w:szCs w:val="20"/>
    </w:rPr>
  </w:style>
  <w:style w:type="paragraph" w:styleId="846">
    <w:name w:val="ConsPlusTextList"/>
    <w:qFormat/>
    <w:pPr>
      <w:widowControl w:val="off"/>
      <w:spacing w:before="0" w:after="0" w:line="240" w:lineRule="auto"/>
      <w:jc w:val="left"/>
    </w:pPr>
    <w:rPr>
      <w:rFonts w:ascii="Arial" w:hAnsi="Arial" w:eastAsia="Times New Roman" w:cs="Arial"/>
      <w:color w:val="auto"/>
      <w:sz w:val="20"/>
      <w:szCs w:val="20"/>
      <w:lang w:val="ru-RU" w:eastAsia="ru-RU" w:bidi="ar-SA"/>
    </w:rPr>
  </w:style>
  <w:style w:type="paragraph" w:styleId="847">
    <w:name w:val="ConsPlusJurTerm"/>
    <w:qFormat/>
    <w:pPr>
      <w:widowControl w:val="off"/>
      <w:spacing w:before="0" w:after="0" w:line="240" w:lineRule="auto"/>
      <w:jc w:val="left"/>
    </w:pPr>
    <w:rPr>
      <w:rFonts w:ascii="Tahoma" w:hAnsi="Tahoma" w:eastAsia="Times New Roman" w:cs="Tahoma"/>
      <w:color w:val="auto"/>
      <w:sz w:val="26"/>
      <w:szCs w:val="20"/>
      <w:lang w:val="ru-RU" w:eastAsia="ru-RU" w:bidi="ar-SA"/>
    </w:rPr>
  </w:style>
  <w:style w:type="paragraph" w:styleId="848">
    <w:name w:val="ConsPlusTitlePage"/>
    <w:qFormat/>
    <w:pPr>
      <w:widowControl w:val="off"/>
      <w:spacing w:before="0" w:after="0" w:line="240" w:lineRule="auto"/>
      <w:jc w:val="left"/>
    </w:pPr>
    <w:rPr>
      <w:rFonts w:ascii="Tahoma" w:hAnsi="Tahoma" w:eastAsia="Times New Roman" w:cs="Tahoma"/>
      <w:color w:val="auto"/>
      <w:sz w:val="20"/>
      <w:szCs w:val="20"/>
      <w:lang w:val="ru-RU" w:eastAsia="ru-RU" w:bidi="ar-SA"/>
    </w:rPr>
  </w:style>
  <w:style w:type="paragraph" w:styleId="849">
    <w:name w:val="ConsPlusDocList"/>
    <w:qFormat/>
    <w:pPr>
      <w:widowControl w:val="off"/>
      <w:spacing w:before="0" w:after="0" w:line="240" w:lineRule="auto"/>
      <w:jc w:val="left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850">
    <w:name w:val="ConsPlusCell"/>
    <w:qFormat/>
    <w:pPr>
      <w:widowControl w:val="off"/>
      <w:spacing w:before="0" w:after="0" w:line="240" w:lineRule="auto"/>
      <w:jc w:val="left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851">
    <w:name w:val="ConsPlusNonformat"/>
    <w:qFormat/>
    <w:pPr>
      <w:widowControl w:val="off"/>
      <w:spacing w:before="0" w:after="0" w:line="240" w:lineRule="auto"/>
      <w:jc w:val="left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852">
    <w:name w:val="Body Text Indent 2"/>
    <w:basedOn w:val="807"/>
    <w:qFormat/>
    <w:pPr>
      <w:spacing w:before="0" w:after="0" w:line="360" w:lineRule="exact"/>
      <w:ind w:firstLine="1418"/>
    </w:pPr>
    <w:rPr>
      <w:rFonts w:ascii="Times New Roman" w:hAnsi="Times New Roman"/>
      <w:sz w:val="28"/>
      <w:szCs w:val="20"/>
    </w:rPr>
  </w:style>
  <w:style w:type="paragraph" w:styleId="853">
    <w:name w:val="Основной текст2"/>
    <w:basedOn w:val="807"/>
    <w:qFormat/>
    <w:pPr>
      <w:widowControl w:val="off"/>
      <w:shd w:val="clear" w:color="auto" w:fill="ffffff"/>
      <w:spacing w:before="900" w:after="0" w:line="320" w:lineRule="exact"/>
    </w:pPr>
    <w:rPr>
      <w:rFonts w:ascii="Calibri" w:hAnsi="Calibri" w:eastAsia="Calibri" w:cs="Arial"/>
      <w:spacing w:val="-4"/>
      <w:sz w:val="28"/>
      <w:szCs w:val="28"/>
      <w:lang w:eastAsia="en-US"/>
    </w:rPr>
  </w:style>
  <w:style w:type="paragraph" w:styleId="854">
    <w:name w:val="ConsPlusTitle"/>
    <w:qFormat/>
    <w:pPr>
      <w:widowControl w:val="off"/>
      <w:spacing w:before="0" w:after="0" w:line="240" w:lineRule="auto"/>
      <w:ind w:firstLine="709"/>
      <w:jc w:val="both"/>
    </w:pPr>
    <w:rPr>
      <w:rFonts w:ascii="Arial" w:hAnsi="Arial" w:eastAsia="Times New Roman" w:cs="Arial"/>
      <w:b/>
      <w:bCs/>
      <w:color w:val="auto"/>
      <w:sz w:val="20"/>
      <w:szCs w:val="20"/>
      <w:lang w:val="ru-RU" w:eastAsia="ru-RU" w:bidi="ar-SA"/>
    </w:rPr>
  </w:style>
  <w:style w:type="paragraph" w:styleId="855">
    <w:name w:val="ConsPlusNormal"/>
    <w:qFormat/>
    <w:pPr>
      <w:widowControl/>
      <w:spacing w:before="0" w:after="0" w:line="240" w:lineRule="auto"/>
      <w:jc w:val="left"/>
    </w:pPr>
    <w:rPr>
      <w:rFonts w:ascii="Arial" w:hAnsi="Arial" w:eastAsia="Times New Roman" w:cs="Times New Roman"/>
      <w:color w:val="auto"/>
      <w:sz w:val="20"/>
      <w:szCs w:val="20"/>
      <w:lang w:val="ru-RU" w:eastAsia="ru-RU" w:bidi="ar-SA"/>
    </w:rPr>
  </w:style>
  <w:style w:type="paragraph" w:styleId="856">
    <w:name w:val="Default"/>
    <w:qFormat/>
    <w:pPr>
      <w:widowControl/>
      <w:spacing w:before="0" w:after="0" w:line="240" w:lineRule="auto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styleId="857">
    <w:name w:val="No Spacing"/>
    <w:qFormat/>
    <w:pPr>
      <w:widowControl/>
      <w:spacing w:before="0" w:after="0" w:line="240" w:lineRule="auto"/>
      <w:jc w:val="left"/>
    </w:pPr>
    <w:rPr>
      <w:rFonts w:ascii="Calibri" w:hAnsi="Calibri" w:eastAsia="Times New Roman" w:cs="Times New Roman"/>
      <w:color w:val="auto"/>
      <w:sz w:val="22"/>
      <w:szCs w:val="22"/>
      <w:lang w:val="ru-RU" w:eastAsia="ru-RU" w:bidi="ar-SA"/>
    </w:rPr>
  </w:style>
  <w:style w:type="paragraph" w:styleId="858">
    <w:name w:val="Знак"/>
    <w:basedOn w:val="807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59">
    <w:name w:val="Balloon Text"/>
    <w:basedOn w:val="807"/>
    <w:qFormat/>
    <w:pPr>
      <w:spacing w:before="0" w:after="0" w:line="240" w:lineRule="exact"/>
    </w:pPr>
    <w:rPr>
      <w:rFonts w:ascii="Tahoma" w:hAnsi="Tahoma" w:cs="Tahoma"/>
      <w:sz w:val="16"/>
      <w:szCs w:val="16"/>
    </w:rPr>
  </w:style>
  <w:style w:type="paragraph" w:styleId="860">
    <w:name w:val="table of figures"/>
    <w:basedOn w:val="807"/>
    <w:qFormat/>
    <w:pPr>
      <w:spacing w:before="0" w:after="0" w:afterAutospacing="0"/>
    </w:pPr>
  </w:style>
  <w:style w:type="paragraph" w:styleId="861">
    <w:name w:val="Intense Quote"/>
    <w:basedOn w:val="807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before="0" w:after="0"/>
      <w:ind w:left="720" w:right="720" w:firstLine="0"/>
    </w:pPr>
    <w:rPr>
      <w:i/>
    </w:rPr>
  </w:style>
  <w:style w:type="paragraph" w:styleId="862">
    <w:name w:val="Quote"/>
    <w:basedOn w:val="807"/>
    <w:qFormat/>
    <w:pPr>
      <w:ind w:left="720" w:right="720" w:firstLine="0"/>
    </w:pPr>
    <w:rPr>
      <w:i/>
    </w:rPr>
  </w:style>
  <w:style w:type="numbering" w:styleId="863" w:default="1">
    <w:name w:val="No List"/>
    <w:uiPriority w:val="99"/>
    <w:semiHidden/>
    <w:unhideWhenUsed/>
    <w:qFormat/>
  </w:style>
  <w:style w:type="table" w:styleId="864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65" w:customStyle="1">
    <w:name w:val="Table Normal"/>
    <w:uiPriority w:val="2"/>
    <w:semiHidden/>
    <w:unhideWhenUsed/>
    <w:qFormat/>
    <w:tblPr>
      <w:tblCellMar>
        <w:left w:w="0" w:type="dxa"/>
        <w:top w:w="0" w:type="dxa"/>
        <w:right w:w="0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dc:description/>
  <dc:language>ru-RU</dc:language>
  <cp:lastModifiedBy>user</cp:lastModifiedBy>
  <cp:revision>7</cp:revision>
  <dcterms:modified xsi:type="dcterms:W3CDTF">2026-01-19T12:52:00Z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2020-11-13T00:00:00Z</vt:filetime>
  </property>
</Properties>
</file>